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</w:t>
      </w:r>
      <w:r>
        <w:drawing>
          <wp:inline distT="0" distB="0" distL="114300" distR="114300">
            <wp:extent cx="5261610" cy="2437765"/>
            <wp:effectExtent l="0" t="0" r="152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37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进入菜鸟云打印界面选择ISV服务商</w:t>
      </w:r>
    </w:p>
    <w:p>
      <w:r>
        <w:drawing>
          <wp:inline distT="0" distB="0" distL="114300" distR="114300">
            <wp:extent cx="5265420" cy="2522220"/>
            <wp:effectExtent l="0" t="0" r="1143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22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1610" cy="2508250"/>
            <wp:effectExtent l="0" t="0" r="152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0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点击确定，进入ISV预设自定义区</w:t>
      </w:r>
    </w:p>
    <w:p>
      <w:r>
        <w:drawing>
          <wp:inline distT="0" distB="0" distL="114300" distR="114300">
            <wp:extent cx="5273040" cy="2575560"/>
            <wp:effectExtent l="0" t="0" r="3810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75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点击编辑模板</w:t>
      </w:r>
    </w:p>
    <w:p>
      <w:r>
        <w:drawing>
          <wp:inline distT="0" distB="0" distL="114300" distR="114300">
            <wp:extent cx="5271135" cy="2538730"/>
            <wp:effectExtent l="0" t="0" r="5715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38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添加文本</w:t>
      </w:r>
    </w:p>
    <w:p>
      <w:r>
        <w:drawing>
          <wp:inline distT="0" distB="0" distL="114300" distR="114300">
            <wp:extent cx="5273675" cy="3403600"/>
            <wp:effectExtent l="0" t="0" r="317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Value值对应文本内容</w:t>
      </w:r>
    </w:p>
    <w:p>
      <w:r>
        <w:drawing>
          <wp:inline distT="0" distB="0" distL="114300" distR="114300">
            <wp:extent cx="5269230" cy="2830830"/>
            <wp:effectExtent l="0" t="0" r="762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30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继续新增文本，value为字段名称，例：&lt;%=_data.waveId%&gt;</w:t>
      </w:r>
      <w:bookmarkStart w:id="0" w:name="_GoBack"/>
      <w:bookmarkEnd w:id="0"/>
    </w:p>
    <w:p>
      <w:r>
        <w:drawing>
          <wp:inline distT="0" distB="0" distL="114300" distR="114300">
            <wp:extent cx="5273040" cy="2763520"/>
            <wp:effectExtent l="0" t="0" r="3810" b="177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63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添加完成后-点击保存-点击发布</w:t>
      </w:r>
    </w:p>
    <w:p>
      <w:r>
        <w:drawing>
          <wp:inline distT="0" distB="0" distL="114300" distR="114300">
            <wp:extent cx="5273040" cy="2840355"/>
            <wp:effectExtent l="0" t="0" r="3810" b="1714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40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返回菜鸟云打印首页</w:t>
      </w:r>
    </w:p>
    <w:p>
      <w:r>
        <w:drawing>
          <wp:inline distT="0" distB="0" distL="114300" distR="114300">
            <wp:extent cx="5269865" cy="2837815"/>
            <wp:effectExtent l="0" t="0" r="6985" b="63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37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点击复制模板url到作业报表配置中的http://cloudprint.cainiao.com/template/customArea/7726213/1' AS templateURL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5420" cy="3505200"/>
            <wp:effectExtent l="0" t="0" r="11430" b="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F6987"/>
    <w:rsid w:val="188665B8"/>
    <w:rsid w:val="1B5724BF"/>
    <w:rsid w:val="27FF6987"/>
    <w:rsid w:val="2808264A"/>
    <w:rsid w:val="57ED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61</TotalTime>
  <ScaleCrop>false</ScaleCrop>
  <LinksUpToDate>false</LinksUpToDate>
  <CharactersWithSpaces>0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2019-04-15T08:16:00Z</dcterms:created>
  <dc:creator>Administrator</dc:creator>
  <cp:lastModifiedBy>Administrator</cp:lastModifiedBy>
  <dcterms:modified xsi:type="dcterms:W3CDTF">2019-05-07T08:53:21Z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