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门店卖点考试</w:t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需求目的</w:t>
      </w:r>
    </w:p>
    <w:p>
      <w:pPr>
        <w:numPr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让门店店员掌握公司商品卖点，提高推销能力，规范推销话术；</w:t>
      </w:r>
    </w:p>
    <w:p>
      <w:pPr>
        <w:numPr>
          <w:ilvl w:val="0"/>
          <w:numId w:val="2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操作说明</w:t>
      </w:r>
    </w:p>
    <w:p>
      <w:pPr>
        <w:numPr>
          <w:ilvl w:val="0"/>
          <w:numId w:val="3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卖点新增和编辑</w:t>
      </w:r>
    </w:p>
    <w:p>
      <w:pPr>
        <w:numPr>
          <w:ilvl w:val="0"/>
          <w:numId w:val="4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说明</w:t>
      </w:r>
    </w:p>
    <w:p>
      <w:pPr>
        <w:numPr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对开发款号或者大货款号维护卖点，可以导入或者新增的方式；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人员</w:t>
      </w:r>
    </w:p>
    <w:p>
      <w:pPr>
        <w:numPr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运营主管</w:t>
      </w:r>
    </w:p>
    <w:p>
      <w:pPr>
        <w:numPr>
          <w:ilvl w:val="0"/>
          <w:numId w:val="4"/>
        </w:num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位置</w:t>
      </w:r>
    </w:p>
    <w:p>
      <w:pPr>
        <w:numPr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B2B-门店卖点考试-卖点管理；选款首页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操作</w:t>
      </w:r>
    </w:p>
    <w:p>
      <w:pPr>
        <w:numPr>
          <w:ilvl w:val="0"/>
          <w:numId w:val="5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导入卖点或者新增卖点</w:t>
      </w:r>
    </w:p>
    <w:p>
      <w:pPr>
        <w:numPr>
          <w:numId w:val="0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导入</w:t>
      </w:r>
    </w:p>
    <w:p>
      <w:pPr>
        <w:numPr>
          <w:numId w:val="0"/>
        </w:numPr>
        <w:rPr>
          <w:rFonts w:hint="eastAsia"/>
          <w:lang w:val="en-US" w:eastAsia="zh-CN"/>
        </w:rPr>
      </w:pPr>
      <w:r>
        <w:drawing>
          <wp:inline distT="0" distB="0" distL="114300" distR="114300">
            <wp:extent cx="5266690" cy="2575560"/>
            <wp:effectExtent l="0" t="0" r="635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75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新增，开发款号和大货款号选其一就行；</w:t>
      </w:r>
    </w:p>
    <w:p>
      <w:pPr>
        <w:numPr>
          <w:numId w:val="0"/>
        </w:numPr>
      </w:pPr>
      <w:r>
        <w:drawing>
          <wp:inline distT="0" distB="0" distL="114300" distR="114300">
            <wp:extent cx="5269865" cy="2165985"/>
            <wp:effectExtent l="0" t="0" r="3175" b="133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16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rPr>
          <w:rFonts w:hint="default"/>
          <w:lang w:val="en-US" w:eastAsia="zh-CN"/>
        </w:rPr>
      </w:pPr>
    </w:p>
    <w:p>
      <w:pPr>
        <w:numPr>
          <w:ilvl w:val="0"/>
          <w:numId w:val="5"/>
        </w:num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也可以在选款首页进行编辑，悬浮图标，进行编辑；</w:t>
      </w:r>
    </w:p>
    <w:p>
      <w:pPr>
        <w:numPr>
          <w:numId w:val="0"/>
        </w:numPr>
        <w:ind w:leftChars="0"/>
      </w:pPr>
      <w:r>
        <w:drawing>
          <wp:inline distT="0" distB="0" distL="114300" distR="114300">
            <wp:extent cx="5273040" cy="3271520"/>
            <wp:effectExtent l="0" t="0" r="0" b="508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27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ind w:leftChars="0"/>
      </w:pPr>
    </w:p>
    <w:p>
      <w:pPr>
        <w:numPr>
          <w:ilvl w:val="0"/>
          <w:numId w:val="3"/>
        </w:num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考试发布</w:t>
      </w:r>
    </w:p>
    <w:p>
      <w:pPr>
        <w:numPr>
          <w:ilvl w:val="0"/>
          <w:numId w:val="6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说明</w:t>
      </w:r>
    </w:p>
    <w:p>
      <w:pPr>
        <w:numPr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可以手动或者设置自动发布考试</w:t>
      </w:r>
    </w:p>
    <w:p>
      <w:pPr>
        <w:numPr>
          <w:ilvl w:val="0"/>
          <w:numId w:val="6"/>
        </w:numPr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人员</w:t>
      </w:r>
    </w:p>
    <w:p>
      <w:pPr>
        <w:numPr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运营主管</w:t>
      </w:r>
    </w:p>
    <w:p>
      <w:pPr>
        <w:numPr>
          <w:ilvl w:val="0"/>
          <w:numId w:val="6"/>
        </w:numPr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位置</w:t>
      </w:r>
    </w:p>
    <w:p>
      <w:pPr>
        <w:numPr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B2B-门店卖点考试-考试管理</w:t>
      </w:r>
    </w:p>
    <w:p>
      <w:pPr>
        <w:numPr>
          <w:ilvl w:val="0"/>
          <w:numId w:val="6"/>
        </w:numPr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操作</w:t>
      </w:r>
    </w:p>
    <w:p>
      <w:pPr>
        <w:widowControl w:val="0"/>
        <w:numPr>
          <w:ilvl w:val="0"/>
          <w:numId w:val="7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手动新增发布考试</w:t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选择考试名称，考试开始时间和结束时间；</w:t>
      </w:r>
    </w:p>
    <w:p>
      <w:pPr>
        <w:widowControl w:val="0"/>
        <w:numPr>
          <w:numId w:val="0"/>
        </w:numPr>
        <w:jc w:val="both"/>
      </w:pPr>
      <w:r>
        <w:drawing>
          <wp:inline distT="0" distB="0" distL="114300" distR="114300">
            <wp:extent cx="5272405" cy="2049145"/>
            <wp:effectExtent l="0" t="0" r="635" b="825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04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7"/>
        </w:numPr>
        <w:ind w:left="0" w:lef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自动发布考试设置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点击【开启自动发布考试】，将会在下周一开始，每周自动发布考试，考试时间为一周；</w:t>
      </w:r>
    </w:p>
    <w:p>
      <w:pPr>
        <w:widowControl w:val="0"/>
        <w:numPr>
          <w:numId w:val="0"/>
        </w:numPr>
        <w:ind w:leftChars="0"/>
        <w:jc w:val="both"/>
      </w:pPr>
      <w:r>
        <w:drawing>
          <wp:inline distT="0" distB="0" distL="114300" distR="114300">
            <wp:extent cx="5268595" cy="1616710"/>
            <wp:effectExtent l="0" t="0" r="4445" b="1397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616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numId w:val="0"/>
        </w:numPr>
        <w:ind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点击【关闭自动发布考试】，就会关闭自动发布考试；</w:t>
      </w:r>
    </w:p>
    <w:p>
      <w:pPr>
        <w:widowControl w:val="0"/>
        <w:numPr>
          <w:numId w:val="0"/>
        </w:numPr>
        <w:ind w:leftChars="0"/>
        <w:jc w:val="both"/>
      </w:pPr>
      <w:r>
        <w:drawing>
          <wp:inline distT="0" distB="0" distL="114300" distR="114300">
            <wp:extent cx="5269230" cy="1752600"/>
            <wp:effectExtent l="0" t="0" r="381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7"/>
        </w:numPr>
        <w:ind w:left="0" w:lef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停用考试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对进行中和未开始的考试可以停用；</w:t>
      </w:r>
    </w:p>
    <w:p>
      <w:pPr>
        <w:widowControl w:val="0"/>
        <w:numPr>
          <w:numId w:val="0"/>
        </w:numPr>
        <w:ind w:leftChars="0"/>
        <w:jc w:val="both"/>
      </w:pPr>
      <w:r>
        <w:drawing>
          <wp:inline distT="0" distB="0" distL="114300" distR="114300">
            <wp:extent cx="5269230" cy="1992630"/>
            <wp:effectExtent l="0" t="0" r="3810" b="381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992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7"/>
        </w:numPr>
        <w:ind w:left="0" w:lef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查看考试结果和导出</w:t>
      </w:r>
    </w:p>
    <w:p>
      <w:pPr>
        <w:widowControl w:val="0"/>
        <w:numPr>
          <w:numId w:val="0"/>
        </w:numPr>
        <w:ind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没有考的也会在不通过人员中；考试结果查看和导出没有门店权限，若一个人有多家门店权限，则在一家门店下考过就算通过；若没有参与考，则不通过中门店任选一家；</w:t>
      </w:r>
    </w:p>
    <w:p>
      <w:pPr>
        <w:widowControl w:val="0"/>
        <w:numPr>
          <w:numId w:val="0"/>
        </w:numPr>
        <w:ind w:leftChars="0"/>
        <w:jc w:val="both"/>
      </w:pPr>
      <w:r>
        <w:drawing>
          <wp:inline distT="0" distB="0" distL="114300" distR="114300">
            <wp:extent cx="5266690" cy="2575560"/>
            <wp:effectExtent l="0" t="0" r="635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75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numId w:val="0"/>
        </w:numPr>
        <w:ind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可进行导出结果；</w:t>
      </w:r>
    </w:p>
    <w:p>
      <w:pPr>
        <w:widowControl w:val="0"/>
        <w:numPr>
          <w:numId w:val="0"/>
        </w:numPr>
        <w:ind w:leftChars="0"/>
        <w:jc w:val="both"/>
      </w:pPr>
      <w:r>
        <w:drawing>
          <wp:inline distT="0" distB="0" distL="114300" distR="114300">
            <wp:extent cx="5267960" cy="895350"/>
            <wp:effectExtent l="0" t="0" r="5080" b="381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</w:p>
    <w:p>
      <w:pPr>
        <w:widowControl w:val="0"/>
        <w:numPr>
          <w:ilvl w:val="0"/>
          <w:numId w:val="3"/>
        </w:numPr>
        <w:ind w:left="0" w:lef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用户管理</w:t>
      </w:r>
    </w:p>
    <w:p>
      <w:pPr>
        <w:widowControl w:val="0"/>
        <w:numPr>
          <w:ilvl w:val="0"/>
          <w:numId w:val="8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说明</w:t>
      </w:r>
    </w:p>
    <w:p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当有人员进来后，店长在系统中自己给店员增加账号即可，默认店员的权限可以用来参加考试和参与盘点；需要其他权限的话，需要联系IT部门；</w:t>
      </w:r>
    </w:p>
    <w:p>
      <w:pPr>
        <w:widowControl w:val="0"/>
        <w:numPr>
          <w:ilvl w:val="0"/>
          <w:numId w:val="8"/>
        </w:numPr>
        <w:ind w:left="0" w:leftChars="0" w:firstLine="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位置</w:t>
      </w:r>
    </w:p>
    <w:p>
      <w:pPr>
        <w:widowControl w:val="0"/>
        <w:numPr>
          <w:numId w:val="0"/>
        </w:numPr>
        <w:ind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B2B-用户管理</w:t>
      </w:r>
    </w:p>
    <w:p>
      <w:pPr>
        <w:widowControl w:val="0"/>
        <w:numPr>
          <w:ilvl w:val="0"/>
          <w:numId w:val="8"/>
        </w:numPr>
        <w:ind w:left="0" w:lef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人员</w:t>
      </w:r>
    </w:p>
    <w:p>
      <w:pPr>
        <w:widowControl w:val="0"/>
        <w:numPr>
          <w:numId w:val="0"/>
        </w:numPr>
        <w:ind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主管，店长</w:t>
      </w:r>
    </w:p>
    <w:p>
      <w:pPr>
        <w:widowControl w:val="0"/>
        <w:numPr>
          <w:ilvl w:val="0"/>
          <w:numId w:val="8"/>
        </w:numPr>
        <w:ind w:left="0" w:lef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操作</w:t>
      </w:r>
    </w:p>
    <w:p>
      <w:pPr>
        <w:widowControl w:val="0"/>
        <w:numPr>
          <w:ilvl w:val="0"/>
          <w:numId w:val="9"/>
        </w:numPr>
        <w:ind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新增</w:t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姓名，手机号，状态为启用；</w:t>
      </w:r>
    </w:p>
    <w:p>
      <w:pPr>
        <w:widowControl w:val="0"/>
        <w:numPr>
          <w:numId w:val="0"/>
        </w:numPr>
        <w:ind w:leftChars="0"/>
        <w:jc w:val="both"/>
      </w:pPr>
      <w:r>
        <w:drawing>
          <wp:inline distT="0" distB="0" distL="114300" distR="114300">
            <wp:extent cx="5266690" cy="2575560"/>
            <wp:effectExtent l="0" t="0" r="635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75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9"/>
        </w:numPr>
        <w:ind w:left="0" w:lef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若账号冻结，可进行解冻操作</w:t>
      </w:r>
    </w:p>
    <w:p>
      <w:pPr>
        <w:widowControl w:val="0"/>
        <w:numPr>
          <w:ilvl w:val="0"/>
          <w:numId w:val="9"/>
        </w:numPr>
        <w:ind w:left="0" w:leftChars="0" w:firstLine="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若用户离职，需要进行禁用</w:t>
      </w:r>
    </w:p>
    <w:p>
      <w:pPr>
        <w:widowControl w:val="0"/>
        <w:numPr>
          <w:numId w:val="0"/>
        </w:numPr>
        <w:ind w:leftChars="0"/>
        <w:jc w:val="both"/>
      </w:pPr>
      <w:r>
        <w:drawing>
          <wp:inline distT="0" distB="0" distL="114300" distR="114300">
            <wp:extent cx="5266690" cy="2575560"/>
            <wp:effectExtent l="0" t="0" r="635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75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numId w:val="0"/>
        </w:numPr>
        <w:ind w:leftChars="0"/>
        <w:jc w:val="both"/>
      </w:pPr>
    </w:p>
    <w:p>
      <w:pPr>
        <w:widowControl w:val="0"/>
        <w:numPr>
          <w:ilvl w:val="0"/>
          <w:numId w:val="3"/>
        </w:numPr>
        <w:ind w:left="0" w:lef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参与考试</w:t>
      </w:r>
    </w:p>
    <w:p>
      <w:pPr>
        <w:widowControl w:val="0"/>
        <w:numPr>
          <w:ilvl w:val="0"/>
          <w:numId w:val="1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说明</w:t>
      </w:r>
    </w:p>
    <w:p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使用钉钉应用b2b，登录账号，进行学习和考试；若没有账号，联系店长或者主管新建即可；</w:t>
      </w:r>
    </w:p>
    <w:p>
      <w:pPr>
        <w:widowControl w:val="0"/>
        <w:numPr>
          <w:ilvl w:val="0"/>
          <w:numId w:val="10"/>
        </w:numPr>
        <w:ind w:left="0" w:leftChars="0" w:firstLine="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人员</w:t>
      </w:r>
    </w:p>
    <w:p>
      <w:pPr>
        <w:widowControl w:val="0"/>
        <w:numPr>
          <w:numId w:val="0"/>
        </w:numPr>
        <w:ind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店长，店员，主管</w:t>
      </w:r>
    </w:p>
    <w:p>
      <w:pPr>
        <w:widowControl w:val="0"/>
        <w:numPr>
          <w:ilvl w:val="0"/>
          <w:numId w:val="10"/>
        </w:numPr>
        <w:ind w:left="0" w:leftChars="0" w:firstLine="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位置</w:t>
      </w:r>
    </w:p>
    <w:p>
      <w:pPr>
        <w:widowControl w:val="0"/>
        <w:numPr>
          <w:numId w:val="0"/>
        </w:numPr>
        <w:ind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钉钉应用-B2B</w:t>
      </w:r>
    </w:p>
    <w:p>
      <w:pPr>
        <w:widowControl w:val="0"/>
        <w:numPr>
          <w:ilvl w:val="0"/>
          <w:numId w:val="10"/>
        </w:numPr>
        <w:ind w:left="0" w:leftChars="0" w:firstLine="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操作</w:t>
      </w:r>
    </w:p>
    <w:p>
      <w:pPr>
        <w:widowControl w:val="0"/>
        <w:numPr>
          <w:ilvl w:val="0"/>
          <w:numId w:val="11"/>
        </w:numPr>
        <w:ind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钉钉应用中找到B2B,登录</w:t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drawing>
          <wp:inline distT="0" distB="0" distL="114300" distR="114300">
            <wp:extent cx="1686560" cy="3477895"/>
            <wp:effectExtent l="0" t="0" r="5080" b="1206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686560" cy="347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11"/>
        </w:numPr>
        <w:ind w:left="0" w:lef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点击卖点学习，扫描衣服的商品条码，进行卖点的学习；</w:t>
      </w:r>
    </w:p>
    <w:p>
      <w:pPr>
        <w:widowControl w:val="0"/>
        <w:numPr>
          <w:numId w:val="0"/>
        </w:numPr>
        <w:ind w:leftChars="0"/>
        <w:jc w:val="both"/>
      </w:pPr>
      <w:r>
        <w:drawing>
          <wp:inline distT="0" distB="0" distL="114300" distR="114300">
            <wp:extent cx="2426970" cy="4081780"/>
            <wp:effectExtent l="0" t="0" r="11430" b="254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426970" cy="4081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</w:t>
      </w:r>
      <w:r>
        <w:drawing>
          <wp:inline distT="0" distB="0" distL="114300" distR="114300">
            <wp:extent cx="2494280" cy="2774950"/>
            <wp:effectExtent l="0" t="0" r="5080" b="1397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494280" cy="277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numId w:val="0"/>
        </w:numPr>
        <w:ind w:leftChars="0"/>
        <w:jc w:val="both"/>
      </w:pPr>
    </w:p>
    <w:p>
      <w:pPr>
        <w:widowControl w:val="0"/>
        <w:numPr>
          <w:ilvl w:val="0"/>
          <w:numId w:val="11"/>
        </w:numPr>
        <w:ind w:left="0" w:lef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点击卖点考试进行考试的参与，若权限有多家门店，选择其中一家门店即可</w:t>
      </w:r>
    </w:p>
    <w:p>
      <w:pPr>
        <w:widowControl w:val="0"/>
        <w:numPr>
          <w:numId w:val="0"/>
        </w:numPr>
        <w:ind w:leftChars="0"/>
        <w:jc w:val="both"/>
      </w:pPr>
      <w:r>
        <w:drawing>
          <wp:inline distT="0" distB="0" distL="114300" distR="114300">
            <wp:extent cx="2323465" cy="4876165"/>
            <wp:effectExtent l="0" t="0" r="8255" b="63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323465" cy="487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193925" cy="4539615"/>
            <wp:effectExtent l="0" t="0" r="635" b="190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193925" cy="453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widowControl w:val="0"/>
        <w:numPr>
          <w:numId w:val="0"/>
        </w:numPr>
        <w:ind w:leftChars="0"/>
        <w:jc w:val="both"/>
      </w:pPr>
      <w:r>
        <w:drawing>
          <wp:inline distT="0" distB="0" distL="114300" distR="114300">
            <wp:extent cx="2638425" cy="5937250"/>
            <wp:effectExtent l="0" t="0" r="13335" b="635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593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588260" cy="5781675"/>
            <wp:effectExtent l="0" t="0" r="2540" b="9525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588260" cy="578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A989AE0"/>
    <w:multiLevelType w:val="singleLevel"/>
    <w:tmpl w:val="9A989AE0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B9737BE0"/>
    <w:multiLevelType w:val="singleLevel"/>
    <w:tmpl w:val="B9737BE0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D79EEEB0"/>
    <w:multiLevelType w:val="singleLevel"/>
    <w:tmpl w:val="D79EEEB0"/>
    <w:lvl w:ilvl="0" w:tentative="0">
      <w:start w:val="1"/>
      <w:numFmt w:val="chineseCounting"/>
      <w:lvlText w:val="%1."/>
      <w:lvlJc w:val="left"/>
      <w:pPr>
        <w:tabs>
          <w:tab w:val="left" w:pos="312"/>
        </w:tabs>
      </w:pPr>
      <w:rPr>
        <w:rFonts w:hint="eastAsia"/>
      </w:rPr>
    </w:lvl>
  </w:abstractNum>
  <w:abstractNum w:abstractNumId="3">
    <w:nsid w:val="06E4F25F"/>
    <w:multiLevelType w:val="singleLevel"/>
    <w:tmpl w:val="06E4F25F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4">
    <w:nsid w:val="14763398"/>
    <w:multiLevelType w:val="singleLevel"/>
    <w:tmpl w:val="14763398"/>
    <w:lvl w:ilvl="0" w:tentative="0">
      <w:start w:val="1"/>
      <w:numFmt w:val="decimal"/>
      <w:suff w:val="space"/>
      <w:lvlText w:val="%1."/>
      <w:lvlJc w:val="left"/>
    </w:lvl>
  </w:abstractNum>
  <w:abstractNum w:abstractNumId="5">
    <w:nsid w:val="2631CA34"/>
    <w:multiLevelType w:val="singleLevel"/>
    <w:tmpl w:val="2631CA34"/>
    <w:lvl w:ilvl="0" w:tentative="0">
      <w:start w:val="2"/>
      <w:numFmt w:val="chineseCounting"/>
      <w:suff w:val="nothing"/>
      <w:lvlText w:val="%1．"/>
      <w:lvlJc w:val="left"/>
      <w:rPr>
        <w:rFonts w:hint="eastAsia"/>
      </w:rPr>
    </w:lvl>
  </w:abstractNum>
  <w:abstractNum w:abstractNumId="6">
    <w:nsid w:val="381C4697"/>
    <w:multiLevelType w:val="singleLevel"/>
    <w:tmpl w:val="381C4697"/>
    <w:lvl w:ilvl="0" w:tentative="0">
      <w:start w:val="1"/>
      <w:numFmt w:val="decimal"/>
      <w:suff w:val="space"/>
      <w:lvlText w:val="%1."/>
      <w:lvlJc w:val="left"/>
    </w:lvl>
  </w:abstractNum>
  <w:abstractNum w:abstractNumId="7">
    <w:nsid w:val="4052787A"/>
    <w:multiLevelType w:val="singleLevel"/>
    <w:tmpl w:val="4052787A"/>
    <w:lvl w:ilvl="0" w:tentative="0">
      <w:start w:val="1"/>
      <w:numFmt w:val="decimal"/>
      <w:suff w:val="space"/>
      <w:lvlText w:val="%1."/>
      <w:lvlJc w:val="left"/>
    </w:lvl>
  </w:abstractNum>
  <w:abstractNum w:abstractNumId="8">
    <w:nsid w:val="40BDB909"/>
    <w:multiLevelType w:val="singleLevel"/>
    <w:tmpl w:val="40BDB909"/>
    <w:lvl w:ilvl="0" w:tentative="0">
      <w:start w:val="1"/>
      <w:numFmt w:val="decimal"/>
      <w:suff w:val="nothing"/>
      <w:lvlText w:val="（%1）"/>
      <w:lvlJc w:val="left"/>
    </w:lvl>
  </w:abstractNum>
  <w:abstractNum w:abstractNumId="9">
    <w:nsid w:val="4147C435"/>
    <w:multiLevelType w:val="singleLevel"/>
    <w:tmpl w:val="4147C435"/>
    <w:lvl w:ilvl="0" w:tentative="0">
      <w:start w:val="1"/>
      <w:numFmt w:val="decimal"/>
      <w:suff w:val="nothing"/>
      <w:lvlText w:val="（%1）"/>
      <w:lvlJc w:val="left"/>
    </w:lvl>
  </w:abstractNum>
  <w:abstractNum w:abstractNumId="10">
    <w:nsid w:val="564681ED"/>
    <w:multiLevelType w:val="singleLevel"/>
    <w:tmpl w:val="564681ED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0"/>
  </w:num>
  <w:num w:numId="5">
    <w:abstractNumId w:val="9"/>
  </w:num>
  <w:num w:numId="6">
    <w:abstractNumId w:val="4"/>
  </w:num>
  <w:num w:numId="7">
    <w:abstractNumId w:val="8"/>
  </w:num>
  <w:num w:numId="8">
    <w:abstractNumId w:val="7"/>
  </w:num>
  <w:num w:numId="9">
    <w:abstractNumId w:val="1"/>
  </w:num>
  <w:num w:numId="10">
    <w:abstractNumId w:val="6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U5ZGE3NmEzMGY4N2RiMTRkZWJhMjZlNmQzY2JlZjAifQ=="/>
  </w:docVars>
  <w:rsids>
    <w:rsidRoot w:val="33953362"/>
    <w:rsid w:val="33953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3" Type="http://schemas.openxmlformats.org/officeDocument/2006/relationships/fontTable" Target="fontTable.xml"/><Relationship Id="rId22" Type="http://schemas.openxmlformats.org/officeDocument/2006/relationships/numbering" Target="numbering.xml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286</TotalTime>
  <ScaleCrop>false</ScaleCrop>
  <LinksUpToDate>false</LinksUpToDate>
  <CharactersWithSpaces>0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2022-08-31T06:26:00Z</dcterms:created>
  <dc:creator>It's Time</dc:creator>
  <cp:lastModifiedBy>It's Time</cp:lastModifiedBy>
  <dcterms:modified xsi:type="dcterms:W3CDTF">2022-09-01T06:57:33Z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0B44BE53658E47D48509345992F480A3</vt:lpwstr>
  </property>
</Properties>
</file>